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1043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7354"/>
        <w:gridCol w:w="1222"/>
        <w:gridCol w:w="1859"/>
      </w:tblGrid>
      <w:tr>
        <w:trPr>
          <w:trHeight w:val="310" w:hRule="atLeast"/>
        </w:trPr>
        <w:tc>
          <w:tcPr>
            <w:tcW w:w="7354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Aptos Narrow" w:hAnsi="Aptos Narrow"/>
                <w:b/>
              </w:rPr>
              <w:t>KPMG SITE</w:t>
            </w:r>
          </w:p>
        </w:tc>
        <w:tc>
          <w:tcPr>
            <w:tcW w:w="1222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Aptos Narrow" w:hAnsi="Aptos Narrow"/>
                <w:b/>
              </w:rPr>
              <w:t>Status</w:t>
            </w:r>
          </w:p>
        </w:tc>
        <w:tc>
          <w:tcPr>
            <w:tcW w:w="1859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>
                <w:rFonts w:ascii="Aptos Narrow" w:hAnsi="Aptos Narrow"/>
                <w:b/>
              </w:rPr>
            </w:pPr>
            <w:r>
              <w:rPr>
                <w:rFonts w:ascii="Aptos Narrow" w:hAnsi="Aptos Narrow"/>
                <w:b/>
              </w:rPr>
            </w:r>
          </w:p>
        </w:tc>
      </w:tr>
      <w:tr>
        <w:trPr>
          <w:trHeight w:val="285" w:hRule="atLeast"/>
        </w:trPr>
        <w:tc>
          <w:tcPr>
            <w:tcW w:w="7354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</w:rPr>
              <w:t>Reporting Improvements</w:t>
            </w:r>
          </w:p>
        </w:tc>
        <w:tc>
          <w:tcPr>
            <w:tcW w:w="1222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Aptos Narrow" w:hAnsi="Aptos Narrow"/>
              </w:rPr>
              <w:t>Pending</w:t>
            </w:r>
          </w:p>
        </w:tc>
        <w:tc>
          <w:tcPr>
            <w:tcW w:w="1859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</w:rPr>
              <w:t>KPMG</w:t>
            </w:r>
          </w:p>
        </w:tc>
      </w:tr>
      <w:tr>
        <w:trPr>
          <w:trHeight w:val="285" w:hRule="atLeast"/>
        </w:trPr>
        <w:tc>
          <w:tcPr>
            <w:tcW w:w="7354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</w:rPr>
              <w:t>Reports with Missing Data</w:t>
            </w:r>
          </w:p>
        </w:tc>
        <w:tc>
          <w:tcPr>
            <w:tcW w:w="1222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Aptos Narrow" w:hAnsi="Aptos Narrow"/>
              </w:rPr>
              <w:t>Pending</w:t>
            </w:r>
          </w:p>
        </w:tc>
        <w:tc>
          <w:tcPr>
            <w:tcW w:w="1859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</w:rPr>
              <w:t>KPMG</w:t>
            </w:r>
          </w:p>
        </w:tc>
      </w:tr>
      <w:tr>
        <w:trPr>
          <w:trHeight w:val="835" w:hRule="atLeast"/>
        </w:trPr>
        <w:tc>
          <w:tcPr>
            <w:tcW w:w="7354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</w:rPr>
              <w:t>I frame to integrate ICCC dashboard with NMMC ERP System.- We need to create a secure link to ICCC dashboard that will not need login.</w:t>
            </w:r>
          </w:p>
        </w:tc>
        <w:tc>
          <w:tcPr>
            <w:tcW w:w="1222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Aptos Narrow" w:hAnsi="Aptos Narrow"/>
              </w:rPr>
              <w:t>Pending</w:t>
            </w:r>
          </w:p>
        </w:tc>
        <w:tc>
          <w:tcPr>
            <w:tcW w:w="1859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</w:rPr>
              <w:t>KPMG</w:t>
            </w:r>
          </w:p>
        </w:tc>
      </w:tr>
      <w:tr>
        <w:trPr>
          <w:trHeight w:val="285" w:hRule="atLeast"/>
        </w:trPr>
        <w:tc>
          <w:tcPr>
            <w:tcW w:w="7354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</w:rPr>
              <w:t>SMS integration for citizen complaints.</w:t>
            </w:r>
          </w:p>
        </w:tc>
        <w:tc>
          <w:tcPr>
            <w:tcW w:w="1222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Aptos Narrow" w:hAnsi="Aptos Narrow"/>
              </w:rPr>
              <w:t>Pending</w:t>
            </w:r>
          </w:p>
        </w:tc>
        <w:tc>
          <w:tcPr>
            <w:tcW w:w="1859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</w:rPr>
              <w:t>KPMG</w:t>
            </w:r>
          </w:p>
        </w:tc>
      </w:tr>
      <w:tr>
        <w:trPr>
          <w:trHeight w:val="285" w:hRule="atLeast"/>
        </w:trPr>
        <w:tc>
          <w:tcPr>
            <w:tcW w:w="7354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</w:rPr>
              <w:t>My additional points as below</w:t>
            </w:r>
          </w:p>
        </w:tc>
        <w:tc>
          <w:tcPr>
            <w:tcW w:w="1222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Aptos Narrow" w:hAnsi="Aptos Narrow"/>
              </w:rPr>
              <w:t>Pending</w:t>
            </w:r>
          </w:p>
        </w:tc>
        <w:tc>
          <w:tcPr>
            <w:tcW w:w="1859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</w:rPr>
              <w:t>KPMG</w:t>
            </w:r>
          </w:p>
        </w:tc>
      </w:tr>
      <w:tr>
        <w:trPr>
          <w:trHeight w:val="285" w:hRule="atLeast"/>
        </w:trPr>
        <w:tc>
          <w:tcPr>
            <w:tcW w:w="7354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</w:rPr>
              <w:t xml:space="preserve">Citizen complaint application development (need platform). </w:t>
            </w:r>
          </w:p>
        </w:tc>
        <w:tc>
          <w:tcPr>
            <w:tcW w:w="1222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Aptos Narrow" w:hAnsi="Aptos Narrow"/>
              </w:rPr>
              <w:t>Pending</w:t>
            </w:r>
          </w:p>
        </w:tc>
        <w:tc>
          <w:tcPr>
            <w:tcW w:w="1859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</w:rPr>
              <w:t>KPMG</w:t>
            </w:r>
          </w:p>
        </w:tc>
      </w:tr>
      <w:tr>
        <w:trPr>
          <w:trHeight w:val="567" w:hRule="atLeast"/>
        </w:trPr>
        <w:tc>
          <w:tcPr>
            <w:tcW w:w="7354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</w:rPr>
              <w:t>If i click on any graph need to show list details. it applies for all bars and pie charts available on ICCC.</w:t>
            </w:r>
          </w:p>
        </w:tc>
        <w:tc>
          <w:tcPr>
            <w:tcW w:w="1222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center"/>
              <w:rPr/>
            </w:pPr>
            <w:r>
              <w:rPr>
                <w:rFonts w:ascii="Aptos Narrow" w:hAnsi="Aptos Narrow"/>
              </w:rPr>
              <w:t>Pending</w:t>
            </w:r>
          </w:p>
        </w:tc>
        <w:tc>
          <w:tcPr>
            <w:tcW w:w="1859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Aptos Narrow" w:hAnsi="Aptos Narrow"/>
              </w:rPr>
              <w:t>KPMG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ptos Narro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86</Words>
  <Characters>444</Characters>
  <CharactersWithSpaces>508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2025-07-30T14:48:45Z</dcterms:created>
  <dc:creator/>
  <dc:description/>
  <dc:language>en-IN</dc:language>
  <cp:lastModifiedBy/>
  <dcterms:modified xsi:type="dcterms:W3CDTF">2025-07-30T14:49:03Z</dcterms:modified>
  <cp:revision>1</cp:revision>
  <dc:subject/>
  <dc:title/>
</cp:coreProperties>
</file>